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968" w:rsidRPr="003D0968" w:rsidRDefault="003D0968" w:rsidP="00C221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968">
        <w:rPr>
          <w:rFonts w:ascii="Times New Roman" w:hAnsi="Times New Roman" w:cs="Times New Roman"/>
          <w:b/>
          <w:sz w:val="28"/>
          <w:szCs w:val="28"/>
        </w:rPr>
        <w:t>Сравнительная таблица</w:t>
      </w:r>
    </w:p>
    <w:p w:rsidR="003D0968" w:rsidRPr="005832A8" w:rsidRDefault="003D0968" w:rsidP="00C221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968">
        <w:rPr>
          <w:rFonts w:ascii="Times New Roman" w:hAnsi="Times New Roman" w:cs="Times New Roman"/>
          <w:b/>
          <w:sz w:val="28"/>
          <w:szCs w:val="28"/>
        </w:rPr>
        <w:t xml:space="preserve"> проекту постановления Кабинета Министров Кыргызской Республики </w:t>
      </w:r>
      <w:r w:rsidRPr="005832A8">
        <w:rPr>
          <w:rFonts w:ascii="Times New Roman" w:hAnsi="Times New Roman" w:cs="Times New Roman"/>
          <w:b/>
          <w:sz w:val="28"/>
          <w:szCs w:val="28"/>
        </w:rPr>
        <w:t>«О внесении изменений в постановление Правительства Кыргызской Республики "Об утверждении Правил подачи возражений, заявлений и их рассмотрения в Апелляционном совете при Государственной службе интеллектуальной собственности и инноваций при Правительстве Кыргызской Республики»</w:t>
      </w:r>
    </w:p>
    <w:p w:rsidR="003D0968" w:rsidRPr="003D0968" w:rsidRDefault="003D0968" w:rsidP="00C221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14485" w:type="dxa"/>
        <w:tblLook w:val="04A0" w:firstRow="1" w:lastRow="0" w:firstColumn="1" w:lastColumn="0" w:noHBand="0" w:noVBand="1"/>
      </w:tblPr>
      <w:tblGrid>
        <w:gridCol w:w="7278"/>
        <w:gridCol w:w="7207"/>
      </w:tblGrid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ind w:right="1134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Действующая редакция</w:t>
            </w:r>
          </w:p>
        </w:tc>
        <w:tc>
          <w:tcPr>
            <w:tcW w:w="7207" w:type="dxa"/>
          </w:tcPr>
          <w:p w:rsidR="00C22120" w:rsidRDefault="00C22120" w:rsidP="000E696A">
            <w:pPr>
              <w:spacing w:after="0" w:line="240" w:lineRule="auto"/>
              <w:ind w:right="1134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Предлагаемая редакция</w:t>
            </w:r>
          </w:p>
          <w:p w:rsidR="000E696A" w:rsidRPr="00C22120" w:rsidRDefault="000E696A" w:rsidP="000E696A">
            <w:pPr>
              <w:spacing w:after="0" w:line="240" w:lineRule="auto"/>
              <w:ind w:right="1134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ind w:right="-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 утверждении Правил подачи возражений, заявлений и их рассмотрения в Апелляционном совете при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trike/>
                <w:sz w:val="28"/>
                <w:szCs w:val="28"/>
                <w:lang w:eastAsia="ru-RU"/>
              </w:rPr>
              <w:t>Государственной службе интеллектуальной собственности и инноваций при Правительстве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Кыргызской Республики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ind w:right="408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 утверждении Правил подачи возражений, заявлений и их рассмотрения в Апелляционном совете при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Государственном агентстве интеллектуальной собственности и инноваций при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Кабинете Министров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Кыргызской Республики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 целях совершенствования правоприменительной практики деятельности Апелляционного совета при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trike/>
                <w:sz w:val="28"/>
                <w:szCs w:val="28"/>
                <w:lang w:eastAsia="ru-RU"/>
              </w:rPr>
              <w:t>Государственной службе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trike/>
                <w:sz w:val="28"/>
                <w:szCs w:val="28"/>
                <w:lang w:eastAsia="ru-RU"/>
              </w:rPr>
              <w:t>интеллектуальной собственности и инноваций при Правительстве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Кыргызской Республики, в соответствии со статьями 10 и 17 конституционного Закона Кыргызской Республики "О Правительстве Кыргызской Республики" Правительство Кыргызской Республики постановляет: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ind w:left="175" w:right="408" w:firstLine="88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ц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елях совершенствования правоприменительной практики деятельности Апелляционного совета при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Государственном агентстве интеллектуальной собственности и инноваций при Кабинете Министров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Кыргызской Республики, в соответствии со статьями 10 и 17 конституционного Закона Кыргызской Республики "О Правительстве Кыргызской Республики" Правительство Кыргызской Республики постановляет: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1. Утвердить Правила подачи возражений, заявлений и их рассмотрения в Апелляционном совете при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trike/>
                <w:sz w:val="28"/>
                <w:szCs w:val="28"/>
                <w:lang w:eastAsia="ru-RU"/>
              </w:rPr>
              <w:t xml:space="preserve">Государственной службе интеллектуальной </w:t>
            </w:r>
            <w:r w:rsidRPr="00C22120">
              <w:rPr>
                <w:rFonts w:ascii="Times New Roman" w:eastAsia="Times New Roman" w:hAnsi="Times New Roman" w:cs="Times New Roman"/>
                <w:b/>
                <w:bCs/>
                <w:strike/>
                <w:sz w:val="28"/>
                <w:szCs w:val="28"/>
                <w:lang w:eastAsia="ru-RU"/>
              </w:rPr>
              <w:lastRenderedPageBreak/>
              <w:t>собственности и инноваций при Правительстве</w:t>
            </w:r>
            <w:r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Кыргызской Республики согласно приложению.</w:t>
            </w:r>
          </w:p>
        </w:tc>
        <w:tc>
          <w:tcPr>
            <w:tcW w:w="7207" w:type="dxa"/>
          </w:tcPr>
          <w:p w:rsidR="00C22120" w:rsidRPr="00C22120" w:rsidRDefault="002D77B4" w:rsidP="000E696A">
            <w:pPr>
              <w:tabs>
                <w:tab w:val="left" w:pos="3418"/>
              </w:tabs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        </w:t>
            </w:r>
            <w:r w:rsidR="00C22120"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 Утвердить Правила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C22120"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подачи возражений, заявлений и их рассмотрения в Апелляционном совете при</w:t>
            </w:r>
            <w:r w:rsidR="00C22120"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Государственном агентстве интеллектуальной </w:t>
            </w:r>
            <w:r w:rsidR="00C22120"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собственности и инноваций при Кабинете Министров </w:t>
            </w:r>
            <w:r w:rsidR="00C22120" w:rsidRPr="00C221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Кыргызской Республики согласно приложению</w:t>
            </w:r>
            <w:r w:rsidR="00C22120"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ПРАВИЛА</w:t>
            </w:r>
          </w:p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подачи возражений, заявлений и их рассмотрения в Апелляционном совете при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Государственной службе интеллектуальной собственности и инноваций при Правительстве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ПРАВИЛА</w:t>
            </w:r>
          </w:p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подачи возражений, заявлений и их рассмотрения в Апелляционном совете при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Государственном агентстве интеллектуальной собственности и инноваций при Кабинете Министров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I. Общие положения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1. Настоящие Правила определяют порядок подачи возражений, заявлений и их рассмотрения в Апелляционном совете при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Государственной службе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интеллектуальной собственности и инноваций при </w:t>
            </w:r>
            <w:r w:rsidRPr="009440F1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Правительстве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Правила).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I. Общие положения</w:t>
            </w:r>
          </w:p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1. Настоящие Правила определяют порядок подачи возражений, заявлений и их рассмотрения в Апелляционном совете при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Государственном агентстве интеллектуальной собственности и инноваций при Кабинете Министров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Правила).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2. Апелляционный совет при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Государственной службе интеллектуальной собственности и инноваций при Правительстве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Апелляционный совет) является обязательным первичным органом по рассмотрению споров по вопросам охраноспособности объектов промышленной собственности и селекционных достижений в Кыргызской Республике и осуществляет полномочия, определенные настоящими Правилами и иными нормативными правовыми актами Кыргызской Республики.</w:t>
            </w:r>
          </w:p>
          <w:p w:rsidR="002D77B4" w:rsidRDefault="002D77B4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Состав Апелляционного совета формируется из числа сотрудников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Государственной службы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 xml:space="preserve">интеллектуальной собственности и инноваций при Правительстве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Кыргызпатент) и подведомственных ему организаций, в количестве 7 членов и утверждается приказом Кыргызпатента.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В целях обеспечения открытости и прозрачности рассмотрения возражений и заявлений на заседаниях Апелляционного совета, в качестве</w:t>
            </w:r>
            <w:r w:rsidRPr="00C22120">
              <w:rPr>
                <w:rFonts w:ascii="Times New Roman" w:hAnsi="Times New Roman" w:cs="Times New Roman"/>
                <w:strike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наблюдателей</w:t>
            </w:r>
            <w:r w:rsidRPr="00C22120">
              <w:rPr>
                <w:rFonts w:ascii="Times New Roman" w:hAnsi="Times New Roman" w:cs="Times New Roman"/>
                <w:strike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без права голоса при принятии решений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принимают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участие уполномоченный по вопросам предупреждения коррупции</w:t>
            </w:r>
            <w:r w:rsidRPr="00C22120">
              <w:rPr>
                <w:rFonts w:ascii="Times New Roman" w:hAnsi="Times New Roman" w:cs="Times New Roman"/>
                <w:strike/>
                <w:sz w:val="28"/>
                <w:szCs w:val="28"/>
              </w:rPr>
              <w:t xml:space="preserve"> и член Общественного совета при Кыргызпатенте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Апелляционный совет при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Государственном агентстве интеллектуальной собственности и инноваций при Кабинете Министров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Апелляционный совет) является обязательным первичным органом по рассмотрению споров по вопросам охраноспособности объектов промышленной собственности и селекционных достижений в Кыргызской Республике и осуществляет полномочия, определенные настоящими Правилами и иными нормативными правовыми актами Кыргызской Республики.</w:t>
            </w:r>
          </w:p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Состав Апелляционного совета формируется из числа сотрудников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Государственного агентства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интеллектуальной собственности и инноваций при Кабинете Министров </w:t>
            </w:r>
            <w:r w:rsidRPr="009440F1">
              <w:rPr>
                <w:rFonts w:ascii="Times New Roman" w:hAnsi="Times New Roman" w:cs="Times New Roman"/>
                <w:sz w:val="28"/>
                <w:szCs w:val="28"/>
              </w:rPr>
              <w:t>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(далее - Кыргызпатент) и подведомственных ему организаций, в количестве 7 членов и утверждается приказом Кыргызпатента.</w:t>
            </w:r>
          </w:p>
          <w:p w:rsidR="00C22120" w:rsidRPr="00C22120" w:rsidRDefault="00C22120" w:rsidP="000E696A">
            <w:pPr>
              <w:tabs>
                <w:tab w:val="left" w:pos="347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В целях обеспечения открытости и прозрачности рассмотрения возражений и заявлений на заседаниях Апелляционного совета, в качестве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наблюдателя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без права голоса при принятии решений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принимает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участие уполномоченный по вопросам предупреждения коррупции.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II. Возражения и заявления, подаваемые в Апелляционный совет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 Апелляционный совет в соответствии с Патентным законом Кыргызской Республики, законами Кыргызской Республики "О товарных знаках, знаках обслуживания и наименованиях мест происхождения товаров", "О правовой охране селекционных достижений" и вступившими в установленном порядке в силу международными договорами, участницей которых является Кыргызская Республика, могут быть поданы возражения и заявления: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1) на решения об отказе в выдаче патента на изобретение, промышленный образец, полезную модель, селекционное достижение;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2) на решения предварительной экспертизы об отказе в регистрации товарного знака, знака обслуживания и наименования места происхождения товара;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3) на решения экспертизы о предварительном отказе в регистрации товарного знака, знака обслуживания в соответствии с Мадридским соглашением о международной регистрации знаков от 14 апреля 1891 года, пересмотренным в Брюсселе 14 декабря 1900 года, в Вашингтоне - 2 июня 1911 года, в Гааге - 6 ноября 1925 года, в Лондоне - 2 июня 1934 года, в Ницце - 15 июня 1957 года и в Стокгольме - 14 июля 1967 года (далее - Мадридское соглашение о международной регистрации знаков);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4) на решения экспертизы о предварительном отказе в регистрации товарного знака, знака обслуживания в соответствии с Протоколом к Мадридскому соглашению о международной регистрации знаков от 28 июня 1989 года (далее - Протокол к Мадридскому соглашению о международной регистрации знаков);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5) на решения формальной или предварительной экспертизы об отказе в выдаче патента на изобретение, промышленный образец, полезную модель;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6) против подачи заявки на селекционное достижение;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7) на решения об отказе в регистрации товарного знака, знака обслуживания, принятые по результатам экспертизы заявленного обозначения;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8) на окончательные отказы в регистрации товарного знака, знака обслуживания по результатам экспертизы заявленного обозначения в соответствии с Мадридским соглашением о международной регистрации знаков;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9) на окончательные отказы в регистрации товарного знака, знака обслуживания по результатам экспертизы заявленного обозначения в соответствии с Протоколом к Мадридскому соглашению о международной регистрации знаков;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10) на решения об отказе в регистрации наименования места происхождения товара и предоставлении права пользования им, предоставлении права пользования уже зарегистрированным наименованием места происхождения товара, принятые по результатам экспертизы заявленного обозначения;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11) на решения о регистрации товарного знака, знака обслуживания, принятые по результатам экспертизы заявленного обозначения, в том числе в случаях: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- исключения из охраны одного или нескольких элементов знака;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- изменения приведенного заявителем перечня товаров, для которых испрашивалась регистрация знака;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12) против выдачи патента на изобретение, в том числе патента на изобретение, полученного в соответствии с Евразийской патентной конвенцией, промышленный образец, полезную модель, селекционное достижение;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13) против регистрации товарного знака, знака обслуживания;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14) против регистрации товарного знака, знака обслуживания в соответствии с Мадридским соглашением о международной регистрации знаков;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15) против регистрации товарного знака, знака обслуживания в соответствии с Протоколом к Мадридскому соглашению о международной регистрации знаков;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16) против регистрации наименования места происхождения товара и выдачи свидетельства на право пользования наименованием места происхождения товара;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17) о прекращении действия регистрации наименования места происхождения товара или свидетельства на право пользования наименованием места происхождения товара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II. Возражения и заявления, подаваемые в Апелляционный совет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3. В Апелляционный совет в соответствии с законами Кыргызской Республики «Патентный закон», "О товарных знаках, знаках обслуживания, географических указаниях и наименованиях мест происхождения товаров", "О правовой охране селекционных достижений" и международными договорами, вступившими в силу в соответствии с законодательством Кыргызской Республики, могут быть поданы возражения: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1) на решение формальной экспертизы и экспертизы по существу об отказе в выдаче патента на изобретение;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2) на решение формальной или предварительной экспертизы об отказе в выдаче патента на полезную модель;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3) на решение формальной экспертизы или экспертизы по существу об отказе в выдаче патента на промышленный образец;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4) против выдачи патента</w:t>
            </w:r>
            <w:r w:rsidR="003056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05684" w:rsidRPr="00E42C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</w:t>
            </w:r>
            <w:r w:rsidR="00641AE4" w:rsidRPr="00E42CD0">
              <w:rPr>
                <w:rFonts w:ascii="Times New Roman" w:hAnsi="Times New Roman" w:cs="Times New Roman"/>
                <w:b/>
                <w:sz w:val="28"/>
                <w:szCs w:val="28"/>
              </w:rPr>
              <w:t>изобретение, полезную модель</w:t>
            </w:r>
            <w:r w:rsidR="00641AE4" w:rsidRPr="00E42CD0">
              <w:rPr>
                <w:rFonts w:ascii="Times New Roman" w:hAnsi="Times New Roman" w:cs="Times New Roman"/>
                <w:b/>
                <w:sz w:val="28"/>
                <w:szCs w:val="28"/>
                <w:lang w:val="ky-KG"/>
              </w:rPr>
              <w:t xml:space="preserve">, </w:t>
            </w:r>
            <w:r w:rsidR="00305684" w:rsidRPr="00E42CD0">
              <w:rPr>
                <w:rFonts w:ascii="Times New Roman" w:hAnsi="Times New Roman" w:cs="Times New Roman"/>
                <w:b/>
                <w:sz w:val="28"/>
                <w:szCs w:val="28"/>
              </w:rPr>
              <w:t>промышленный образец</w:t>
            </w:r>
            <w:r w:rsidR="00641AE4" w:rsidRPr="00E42CD0">
              <w:rPr>
                <w:rFonts w:ascii="Times New Roman" w:hAnsi="Times New Roman" w:cs="Times New Roman"/>
                <w:b/>
                <w:sz w:val="28"/>
                <w:szCs w:val="28"/>
                <w:lang w:val="ky-KG"/>
              </w:rPr>
              <w:t xml:space="preserve">, 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селекционное достижение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;</w:t>
            </w:r>
          </w:p>
          <w:p w:rsidR="00C22120" w:rsidRPr="00E42CD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5) на решение экспертизы заявленного обозначения об отказе в регистрации товарного знака</w:t>
            </w:r>
            <w:r w:rsidR="00641AE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r w:rsidR="00305684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знака обслуживания</w:t>
            </w:r>
            <w:r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6) против регистрации товарного знака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r w:rsidR="001549B1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знака обслуживания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7) на решение экспертизы об отказе в регистрации географического указания;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8) на решение экспертизы об отказе в регистрации наименования места происхождения товара;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9) против регистрации географического указания и выдачи свидетельства на право пользования географическим указанием;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10) против регистрации наименования места происхождения товара и выдачи свидетельства на право пользования наименованием места происхождения товара;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11) на решение об отказе в выдаче патента на селекционное достижение;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12) о признании недействительным евразийского патента на промышленный образец;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13) против выдачи евразийского патента на промышленный образец;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14) на решение об отказе в регистрации товарному знаку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y-KG" w:eastAsia="ru-RU"/>
              </w:rPr>
              <w:t xml:space="preserve">, </w:t>
            </w:r>
            <w:r w:rsidR="00003535" w:rsidRPr="00E42CD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знаку обслуживания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Союза;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15) о признании предоставления правовой охраны товарному знаку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y-KG" w:eastAsia="ru-RU"/>
              </w:rPr>
              <w:t>,</w:t>
            </w:r>
            <w:r w:rsidR="00003535" w:rsidRPr="00E42CD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знаку обслуживания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Союза недействительным.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В Апелляционный совет могут быть поданы следующие заявления: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1) о признании товарного знака общеизвестным на территории Кыргызской Республики;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2)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об утрате общеизвестным товарным знаком статуса общеизвестного.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В Апелляционный совет могут быть поданы следующие заявления: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1) о признании товарного знака общеизвестным на территории Кыргызской Республики;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2)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о прекращении правовой охраны общеизвестного товарного знака на территории Кыргызской Республики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III. Условия и порядок подачи возражений и заявлений</w:t>
            </w:r>
          </w:p>
          <w:p w:rsidR="00B219F8" w:rsidRDefault="00B219F8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5. Возражения и заявления, предусмотренные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подпунктами 1-5, 7-11 пункта 3 и подпунктом 1 пункта 4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настоящих Правил, подаются заявителем непосредственно либо через его представителя.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Возражения и заявления, предусмотренные подпунктами 6, 12-17 пункта 3 и подпунктом 2 пункта 4 настоящих Правил, подаются любым лицом непосредственно либо через его представителя.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Возражения или заявления подаются на государственном или официальном языке.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Иностранные юридические лица или постоянно проживающие за пределами Кыргызской Республики физические лица либо их патентные поверенные подают возражения, ведут по ним переписку с Апелляционным советом и участвуют в заседаниях через патентных поверенных, зарегистрированных в Кыргызпатенте, если иной порядок не установлен международным соглашением с участием Кыргызской Республики.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 возражению или заявлению, подаваемому через представителя или патентного поверенного, прилагается доверенность, оформленная в соответствии с законодательством Кыргызской Республики.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Доверенность патентному поверенному, зарегистрированному в Кыргызпатенте, на представительство интересов иностранного юридического лица или физического лица, постоянно проживающего за пределами Кыргызской Республики, может быть выдана как самим этим лицом, так и его патентным поверенным, имеющим соответствующую доверенность, выданную заявителем. В последнем случае представляются обе упомянутые доверенности либо их копии, оформленные надлежащим образом.</w:t>
            </w:r>
          </w:p>
        </w:tc>
        <w:tc>
          <w:tcPr>
            <w:tcW w:w="7207" w:type="dxa"/>
          </w:tcPr>
          <w:p w:rsid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III. Условия и порядок подачи возражений и заявлений</w:t>
            </w:r>
          </w:p>
          <w:p w:rsidR="000E696A" w:rsidRPr="00C22120" w:rsidRDefault="000E696A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5.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Возражения и заявления, предусмотренные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пунктами 3 и 4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настоящих Правил, подаются заявителем непосредственно либо через его представителя.</w:t>
            </w:r>
          </w:p>
          <w:p w:rsidR="00B219F8" w:rsidRDefault="00B219F8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0E696A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</w:t>
            </w:r>
            <w:r w:rsidR="00C22120"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ризнан утратившим силу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601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Возражения или заявления подаются на государственном или официальном языке.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Иностранные юридические лица или постоянно проживающие за пределами Кыргызской Республики физические лица либо их патентные поверенные подают возражения, ведут по ним переписку с Апелляционным советом и участвуют в заседаниях через патентных поверенных, зарегистрированных в Кыргызпатенте, если иной порядок не установлен международным соглашением с участием Кыргызской Республики.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К возражению или заявлению, подаваемому через представителя или патентного поверенного, прилагается доверенность, оформленная в соответствии с законодательством Кыргызской Республики.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Доверенность патентному поверенному, зарегистрированному в Кыргызпатенте, на представительство интересов иностранного юридического лица или физического лица, постоянно проживающего за пределами Кыргызской Республики, может быть выдана как самим этим лицом, так и его патентным поверенным, имеющим соответствующую доверенность, выданную заявителем. В последнем случае представляются обе упомянутые доверенности либо их копии, оформленные надлежащим образом.</w:t>
            </w:r>
          </w:p>
          <w:p w:rsidR="000E696A" w:rsidRDefault="000E696A" w:rsidP="000E696A">
            <w:pPr>
              <w:spacing w:after="0" w:line="240" w:lineRule="auto"/>
              <w:ind w:firstLine="601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0E696A" w:rsidRDefault="000E696A" w:rsidP="000E696A">
            <w:pPr>
              <w:spacing w:after="0" w:line="240" w:lineRule="auto"/>
              <w:ind w:firstLine="601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pacing w:after="0" w:line="240" w:lineRule="auto"/>
              <w:ind w:firstLine="601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5-1. Возражение, заявление и иные документы и материалы, предусмотренные настоящими Правилами, подаются в Апелляционный совет на бумажном носителе по почте.</w:t>
            </w:r>
          </w:p>
          <w:p w:rsidR="00C22120" w:rsidRPr="00C22120" w:rsidRDefault="00C22120" w:rsidP="000E696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Возражение, заявление и иные документы и материалы, предусмотренные настоящими Правилами, могут быть поданы в электронном виде через официальный сайт Кыргызпатента.</w:t>
            </w:r>
          </w:p>
          <w:p w:rsidR="00C22120" w:rsidRPr="00C22120" w:rsidRDefault="00C22120" w:rsidP="000E696A">
            <w:pPr>
              <w:spacing w:after="0" w:line="240" w:lineRule="auto"/>
              <w:ind w:firstLine="601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5-2. К возражению или заявлению, поданному на бумажном носителе, прилагается электронный носитель, содержащий копии возражения и заявления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и приложенных к нему документов и материалов в формате PDF.</w:t>
            </w:r>
          </w:p>
          <w:p w:rsidR="00C22120" w:rsidRPr="00C22120" w:rsidRDefault="00C22120" w:rsidP="000E696A">
            <w:pPr>
              <w:spacing w:after="0" w:line="240" w:lineRule="auto"/>
              <w:ind w:firstLine="601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5-3. При подаче возражения или заявления, отзыва на него, а также пояснений и ходатайств сторон в электронной форме через официальный сайт используется простая электронная подпись.</w:t>
            </w:r>
          </w:p>
          <w:p w:rsidR="00C22120" w:rsidRPr="00C22120" w:rsidRDefault="00C22120" w:rsidP="000E696A">
            <w:pPr>
              <w:spacing w:after="0" w:line="240" w:lineRule="auto"/>
              <w:ind w:firstLine="742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5-4.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Возражение или заявление должно относиться к одной заявке, одному патенту на изобретение, полезную модель, промышленный образец, к одному промышленному образцу по международной регистрации,</w:t>
            </w:r>
            <w:r w:rsidR="0030568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05684" w:rsidRPr="00E42CD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селекционное достижение</w:t>
            </w:r>
            <w:r w:rsidR="0030568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,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одному товарному знаку, </w:t>
            </w:r>
            <w:r w:rsidRPr="001549B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знаку обслуживания,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географическому указанию или наименованию места происхождения товара, одному свидетельству о праве пользования географическим указанием или наименованием места происхождения товара.</w:t>
            </w:r>
          </w:p>
          <w:p w:rsidR="00C22120" w:rsidRPr="00C22120" w:rsidRDefault="00C22120" w:rsidP="000E696A">
            <w:pPr>
              <w:spacing w:after="0" w:line="240" w:lineRule="auto"/>
              <w:ind w:firstLine="742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5-5. Возражение или заявление должно быть составлено в машинописном виде на государственном или официальном языке, подписано лицом, его подающим (его представителем), и поддаваться прочтению.</w:t>
            </w:r>
          </w:p>
          <w:p w:rsidR="00C22120" w:rsidRPr="00C22120" w:rsidRDefault="00C22120" w:rsidP="000E696A">
            <w:pPr>
              <w:spacing w:after="0" w:line="240" w:lineRule="auto"/>
              <w:ind w:firstLine="884"/>
              <w:textAlignment w:val="top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5-6. Возражение или заявление в Апелляционный совет подается в двух экземплярах.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 В возражении или заявлении должно быть указано:</w:t>
            </w:r>
          </w:p>
          <w:p w:rsidR="00F1670C" w:rsidRDefault="00F1670C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регистрационный номер заявки на изобретение, полезную модель, промышленный образец, товарный знак, знак обслуживания и наименование места происхождения товара, селекционное достижение, а при оспаривании охранного документа - и номер последнего, фамилия, имя, отчество физического лица или наименование юридического лица, подавшего возражение, и адрес для переписки;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- суть спора относительно обжалования оспариваемых решений;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- исчерпывающее указание всех мотивов и доводов заявителя, включая сопоставительный анализ предложенного и всех противопоставляемых ему объектов (при отказе в выдаче охранного документа);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- мотивированный довод, доказательства и обоснование обстоятельств, являющихся, по мнению заявителя, основанием его требований и возражений;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- четко сформулированные требования заявителя по предмету спора.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 или заявление в Апелляционный совет подается в двух экземплярах.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742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6. В возражении или заявлении должно быть указано: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- регистрационный номер заявки на изобретение, полезную модель, промышленный образец, товарный знак, знак обслуживания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, географическое указание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и/или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наименование места происхождения товара, селекционное достижение, а при оспаривании охранного документа - и номер последнего, фамилия, имя, отчество физического лица или наименование юридического лица, подавшего возражение, и адрес для переписки;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- суть спора относительно обжалования оспариваемых решений;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- исчерпывающее указание всех мотивов и доводов заявителя, включая сопоставительный анализ предложенного и всех противопоставляемых ему объектов (при отказе в выдаче охранного документа);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- мотивированный довод, доказательства и обоснование обстоятельств, являющихся, по мнению заявителя, основанием его требований и возражений;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- четко сформулированные требования заявителя по предмету спора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;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- перечень прилагаемых к возражению или заявлению документов;</w:t>
            </w:r>
          </w:p>
          <w:p w:rsidR="00C22120" w:rsidRPr="00C22120" w:rsidRDefault="00C22120" w:rsidP="000E696A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число, месяц и год подачи возражения или заявления;</w:t>
            </w:r>
          </w:p>
          <w:p w:rsidR="00C22120" w:rsidRPr="00C22120" w:rsidRDefault="00C22120" w:rsidP="000E696A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подпись лица, подающего возражение или заявление;</w:t>
            </w:r>
          </w:p>
          <w:p w:rsidR="00C22120" w:rsidRPr="000E696A" w:rsidRDefault="00C22120" w:rsidP="000E696A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-подпись лица, подающего возражение или заявление от имени юридического лица, и печать юридического лица.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7.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Возражения, предусмотренные подпунктами 1-4, 7-11 пункта 3 настоящих Правил, подаются в течение трех месяцев с даты получения заявителем решения.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Возражение, предусмотренное подпунктом 5 пункта 3 настоящих Правил, подается в течение двух месяцев с даты получения заявителем решения.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Возражение, предусмотренное подпунктом 6 пункта 3 настоящих Правил, подается в течение шести месяцев с даты публикации сведений о заявке.</w:t>
            </w:r>
          </w:p>
          <w:p w:rsidR="00F1670C" w:rsidRDefault="00F1670C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Возражение, предусмотренное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подпунктом 12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пункта 3 настоящих Правил, подается в течение всего срока действия патента.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Возражение, предусмотренное подпунктом 13 пункта 3 настоящих Правил, в случае нарушения требований, установленных статьями 3 и 4 Закона Кыргызской Республики "О товарных знаках, знаках обслуживания и наименованиях мест происхождения товаров", - подается в течение всего срока действия регистрации, а по основаниям, установленным статьей 5 Закона Кыргызской Республики "О товарных знаках, знаках обслуживания и наименованиях мест происхождения товаров", - до истечения пяти лет с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даты публикации сведений о регистрации в официальном бюллетене Кыргызпатента.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Возражение, предусмотренное подпунктами 14-15 пункта 3 настоящих Правил, подается в течение всего срока действия регистрации товарного знака, знака обслуживания.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Возражение, предусмотренное подпунктом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16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пункта 3 настоящих Правил, подается в период действия регистрации наименования места происхождения товара, свидетельства на право пользования наименованием места происхождения товара.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Возражение, предусмотренное подпунктом 17 пункта 3 настоящих Правил, подается в течение всего срока действия регистрации наименования места происхождения товара или свидетельства на право пользования наименованием места происхождения товара.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Заявление, предусмотренное подпунктом 1 пункта 4 настоящих Правил, подается в течение действия регистрации товарного знака.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Заявление, предусмотренное подпунктом 2 пункта 4 настоящих Правил, подается в течение действия регистрации общеизвестного товарного знака.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 xml:space="preserve">7.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Возражения подаются в течение трех месяцев с даты направления заявителю решения, если иное не предусмотрено настоящим пунктом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.</w:t>
            </w:r>
          </w:p>
          <w:p w:rsidR="00B219F8" w:rsidRDefault="00B219F8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Признать утратившим силу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B219F8" w:rsidRDefault="00B219F8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Признать утратившим силу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Возражение, предусмотренное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подпунктами 4 и 13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пункта 3 настоящих Правил, подается в течение всего срока действия патента.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Возражение, предусмотренное подпунктом 6 пункта 3 настоящих Правил, в случае нарушения требований, установленных статьей 9 </w:t>
            </w:r>
            <w:hyperlink r:id="rId6" w:history="1">
              <w:r w:rsidRPr="00C22120">
                <w:rPr>
                  <w:rFonts w:ascii="Times New Roman" w:eastAsia="Times New Roman" w:hAnsi="Times New Roman" w:cs="Times New Roman"/>
                  <w:b/>
                  <w:sz w:val="28"/>
                  <w:szCs w:val="28"/>
                  <w:lang w:eastAsia="ru-RU"/>
                </w:rPr>
                <w:t>Закона</w:t>
              </w:r>
            </w:hyperlink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Кыргызской Республики "О товарных знаках, знаках обслуживания, географических указаниях и наименованиях мест происхождения товаров" (далее – Закон), - подается в течение всего срока действия регистрации, а по основаниям, установленным </w:t>
            </w:r>
            <w:hyperlink r:id="rId7" w:anchor="unknown" w:history="1">
              <w:r w:rsidRPr="00C22120">
                <w:rPr>
                  <w:rFonts w:ascii="Times New Roman" w:eastAsia="Times New Roman" w:hAnsi="Times New Roman" w:cs="Times New Roman"/>
                  <w:b/>
                  <w:sz w:val="28"/>
                  <w:szCs w:val="28"/>
                  <w:lang w:eastAsia="ru-RU"/>
                </w:rPr>
                <w:t>статьей 10</w:t>
              </w:r>
            </w:hyperlink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hyperlink r:id="rId8" w:history="1">
              <w:r w:rsidRPr="00C22120">
                <w:rPr>
                  <w:rFonts w:ascii="Times New Roman" w:eastAsia="Times New Roman" w:hAnsi="Times New Roman" w:cs="Times New Roman"/>
                  <w:b/>
                  <w:sz w:val="28"/>
                  <w:szCs w:val="28"/>
                  <w:lang w:eastAsia="ru-RU"/>
                </w:rPr>
                <w:t>Закона</w:t>
              </w:r>
            </w:hyperlink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, - до истечения пяти лет с даты публикации сведений о регистрации в официальном бюллетене Кыргызпатента.</w:t>
            </w:r>
          </w:p>
          <w:p w:rsidR="00B219F8" w:rsidRDefault="00B219F8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Возражение, предусмотренное подпунктом 9 пункта 3 настоящих Правил, подается в период действия регистрации географического указания, свидетельства на право пользования географическим указанием.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Возражение, предусмотренное подпунктом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10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пункта 3 настоящих Правил, подается в период действия регистрации наименования места происхождения товара, свидетельства на право пользования наименованием места происхождения товара.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Признать утратившим силу.</w:t>
            </w:r>
          </w:p>
          <w:p w:rsidR="00F1670C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F1670C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F1670C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F1670C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F1670C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F1670C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</w:t>
            </w:r>
            <w:r w:rsidR="00C22120"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ризнать утратившим силу.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Заявление, предусмотренное подпунктом 2 пункта 4 настоящих Правил, подается в течение действия регистрации общеизвестного товарного знака.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Течение срока представления возражений, указанных настоящим пунктом, приостанавливается в случаях поступления возражения в Апелляционный совет до принятия Апелляционным советом решения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lastRenderedPageBreak/>
              <w:t>по возражению. В случае оставления Апелляционным советом возражения без рассмотрения или возвращения возражения срок представления возражений продолжается в общем порядке.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 К возражению или заявлению должен быть приложен документ, подтверждающий уплату соответствующей пошлины за подачу возражения или заявления в установленном размере.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К возражению, предусмотренному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подпунктами 2, 3, 4, 7, 8, 9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пункта 3 настоящих Правил, в отношении однородных товаров, прилагается согласие владельца </w:t>
            </w:r>
            <w:r w:rsidRPr="00C221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товарного знака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, указанного в пунктах 1, 2 и 3 части 1 статьи </w:t>
            </w:r>
            <w:r w:rsidRPr="00C22120">
              <w:rPr>
                <w:rFonts w:ascii="Times New Roman" w:hAnsi="Times New Roman" w:cs="Times New Roman"/>
                <w:strike/>
                <w:sz w:val="28"/>
                <w:szCs w:val="28"/>
              </w:rPr>
              <w:t>5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Закона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Кыргызской Республики "О товарных знаках, знаках обслуживания и наименованиях мест происхождения товаров"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, на регистрацию поданного обозначения.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8. К возражению или заявлению должен быть приложен документ, подтверждающий уплату соответствующей пошлины за подачу возражения или заявления в установленном размере.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К возражению, предусмотренному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val="ky-KG" w:eastAsia="ru-RU"/>
              </w:rPr>
              <w:t>подпунктом 5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val="ky-KG" w:eastAsia="ru-RU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пункта 3 настоящих Правил, в отношении однородных товаров, прилагается согласие владельца товарного знака, указанного в пунктах 1, 2 и 3 части 1 </w:t>
            </w:r>
            <w:hyperlink r:id="rId9" w:anchor="unknown" w:history="1">
              <w:r w:rsidRPr="00C221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 xml:space="preserve">статьи </w:t>
              </w:r>
            </w:hyperlink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C221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hyperlink r:id="rId10" w:history="1">
              <w:r w:rsidRPr="00C221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Закона</w:t>
              </w:r>
            </w:hyperlink>
            <w:r w:rsidRPr="00C221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на регистрацию поданного обозначения.</w:t>
            </w:r>
          </w:p>
          <w:p w:rsidR="00B219F8" w:rsidRDefault="00B219F8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</w:p>
          <w:p w:rsidR="00B219F8" w:rsidRDefault="00B219F8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</w:p>
          <w:p w:rsidR="00B219F8" w:rsidRDefault="00B219F8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К возражению или заявлению, подаваемым физическим лицом или от его имени должен быть приложен также документ, подтверждающий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согласие заявителя на сбор, хранение, обработку, использование, передачу информации персонального характера (персональных данных), включая трансграничную передачу персональных данных по форме утвержденной постановлением Правительства  Кыргызской Республики от 21 ноября 2017 года № 759.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9. Датой подачи возражения или заявления считается дата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представления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возражения или заявления,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оформленного в соответствии с требованиями настоящих Правил, с приложением документа, подтверждающего уплату пошлины за подачу возражения или заявления в Апелляционный совет.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При несоответствии поданного возражения или заявления требованиям настоящих Правил или непредставлении с возражением или заявлением документа, подтверждающего уплату пошлины в установленном размере,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возражение или заявление считается не поданным</w:t>
            </w:r>
            <w:r w:rsidRPr="00C22120">
              <w:rPr>
                <w:rFonts w:ascii="Times New Roman" w:hAnsi="Times New Roman" w:cs="Times New Roman"/>
                <w:strike/>
                <w:sz w:val="28"/>
                <w:szCs w:val="28"/>
              </w:rPr>
              <w:t>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Документ, подтверждающий уплату пошлины, представленный с нарушением порядка его оформления, считается недействительным, а возражение или заявление в этом случае возвращается заявителю для исправления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. Срок рассмотрения возражения или заявления исчисляется с даты представления исправленного документа.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По ходатайству лица, подавшего возражение или заявление, уплаченная пошлина за подачу возражения или заявления возвращается при условии подачи соответствующего ходатайства до даты направления уведомления о назначении даты рассмотрения возражения или заявления.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 xml:space="preserve">9. Датой подачи возражения или заявления считается дата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поступления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возражения или заявления,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оформленного в соответствии с требованиями настоящих Правил, с приложением документа, подтверждающего уплату пошлины за подачу возражения или заявления в Апелляционный совет.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При несоответствии поданного возражения или заявления требованиям настоящих Правил или непредставлении с возражением или заявлением документа, подтверждающего уплату пошлины в установленном размере,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заявителю направляется соответствующий запрос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При непредставлении исправленных возражения, заявления или документа, подтверждающего доплату пошлины, возражение или заявление возвращается заявителю. Срок рассмотрения возражения или заявления исчисляется с даты представления исправленного документа или документа о доплате пошлины.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По ходатайству лица, подавшего возражение или заявление, уплаченная пошлина за подачу возражения или заявления возвращается при условии подачи соответствующего ходатайства до даты направления уведомления о назначении даты рассмотрения возражения или заявления.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IV. Регистрация и прием возражений и заявлений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14. Возражением или заявлением, предусмотренным разделом II настоящих Правил,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признается поступившее в Апелляционный совет письменное возражение или заявление, удовлетворяющее условиям подачи возражений или заявлений, предусмотренным разделом III настоящих Правил.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IV. Регистрация и прием возражений и заявлений</w:t>
            </w:r>
          </w:p>
          <w:p w:rsidR="006218AA" w:rsidRDefault="006218AA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14. Прием и регистрация поступившего возражения или заявления включает проверку соблюдения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 xml:space="preserve">требований, предусмотренных главой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III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настоящих Правил, и присвоение ему регистрационного номера.</w:t>
            </w:r>
          </w:p>
          <w:p w:rsidR="00B219F8" w:rsidRDefault="00B219F8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B219F8" w:rsidRDefault="00B219F8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B219F8" w:rsidRDefault="00B219F8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C22120" w:rsidRPr="00C22120" w:rsidRDefault="00C22120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14-1. Прием, регистрация, а также передача секретарю Апелляционного совета возражения или заявления с приложенными материалами осуществляется структурным подразделением, ответственным за делопроизводство в срок до 3 рабочих дней со дня поступления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ky-KG" w:eastAsia="ru-RU"/>
              </w:rPr>
              <w:t xml:space="preserve">в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Кыргызпатент возражения или заявления.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14-2. Секретарь Апелляционного совета осуществляет формальную проверку полноты поступившего возражения, заявления и приложенных к ним материалов.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textAlignment w:val="top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14-3. Если в возражении или заявлении выявляются формальные недостатки, в том числе не соответствующие пунктам 6-8 настоящих Правил, то секретарь Апелляционного совета направляет заявителю запрос, в котором указывает на них заявителю, предоставляя ему возможность исправить эти недостатки, устанавливая срок для исправления недостатков, не превышающий двух месяцев.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14-4. Если к </w:t>
            </w:r>
            <w:r w:rsidR="004E18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возражению или 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заявлению не приложены требуемые законодательством и настоящими Правилами документы, то секретарь 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Апелляционного совета предлагает заявителю представить такие документы в течение десяти рабочих дней, а если заявитель находится за рубежом, то в срок, не превышающий двух месяцев.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14-5. Если заявителем не устранены недостатки в порядке и сроки, указанные в частях 14-3 и 14-4 настоящих Правил или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возражение </w:t>
            </w:r>
            <w:r w:rsidR="004E18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или заявление 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подано за пределами установленных пунктом 7 настоящих Правил сроков</w:t>
            </w:r>
            <w:r w:rsidR="004E18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и</w:t>
            </w:r>
            <w:r w:rsidRPr="00C221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если эти сроки не восстановлены в порядке, предусмотренном законодательством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то Апелляционный совет возвращает возражение или заявление. 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14-6. </w:t>
            </w:r>
            <w:r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Возвра</w:t>
            </w:r>
            <w:r w:rsidR="00CC5D91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4E18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возражения или 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заявления не препятствует вторичному обращению с ним в общем порядке после устранения допущенных недостатков.</w:t>
            </w:r>
          </w:p>
          <w:p w:rsidR="00C22120" w:rsidRPr="00C22120" w:rsidRDefault="00C22120" w:rsidP="000E696A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14-7. Если требования возражения или заявления не входят в компетенцию Апелляционного совета, то Апелляционный совет выносит мотивированное решение об оставлении заявления без рассмотрения.</w:t>
            </w:r>
          </w:p>
          <w:p w:rsidR="00C22120" w:rsidRPr="000E696A" w:rsidRDefault="00C22120" w:rsidP="00CC5D91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14-8. Во всех случаях </w:t>
            </w:r>
            <w:r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возвра</w:t>
            </w:r>
            <w:r w:rsidR="00CC5D91" w:rsidRPr="00E4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или оставления возражения</w:t>
            </w:r>
            <w:r w:rsidR="004E18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или 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заявления без рассмотрения секретарь Апелляционного совета сохраняет у себя копии возражения/заявления, а также приложенны</w:t>
            </w:r>
            <w:r w:rsidR="004E18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к нему документ</w:t>
            </w:r>
            <w:r w:rsidR="004E18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ов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или копии части из них.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15.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Поступившее в Апелляционный совет возражение или заявление регистрируется и ему присваивается входящий номер.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pacing w:after="0" w:line="240" w:lineRule="auto"/>
              <w:ind w:firstLine="45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 случае несогласия заявителя с возвратом или оставления без рассмотрения возражения или заявления данное решение может быть обжаловано в </w:t>
            </w:r>
            <w:r w:rsidRPr="00C221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суд. При признании неправомерным возврата возражения/заявления или оставления без рассмотрения оно считается поданным в день первоначального обращения.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16. О принятии к рассмотрению возражения или заявления, предусмотренного подпунктами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>12-17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 пункта 3 и подпункта 2 пункта 4 настоящих Правил, направляется уведомление обладателю оспариваемого охранного документа, с приложением копии возражения или заявления.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19F8" w:rsidRDefault="00B219F8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Владельцу товарного знака, знака обслуживания, зарегистрированного в соответствии с Мадридским соглашением о международной регистрации знаков или Протоколом к Мадридскому соглашению о международной регистрации знаков, указанное уведомление направляется непосредственно по адресу владельца знака. При этом сообщается, что дальнейшее ведение дела, связанного с рассмотрением возражения или заявления, осуществляется через патентного поверенного, зарегистрированного в Кыргызпатенте, в соответствии с разделом III настоящих Правил.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0E696A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16. О принятии к рассмотрению возражения или заявления, предусмотренного подпунктами 4, 6, 9, 10, 12, 13 и 15 пункта 3 и подпункта 2 пункта 4 настоящих Правил, направляется уведомление обладателю оспариваемого охранного документа, с приложением копии возражения или заявления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и предлагается представить свои доводы, опровергающие доводы возражения (заявления)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.</w:t>
            </w:r>
          </w:p>
          <w:p w:rsidR="00C22120" w:rsidRPr="000E696A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Владельцу товарного знака, знака обслуживания, зарегистрированного в соответствии с Мадридским соглашением о международной регистрации знаков или Протоколом к Мадридскому соглашению о международной регистрации знаков, указанное уведомление направляется непосредственно по адресу владельца знака. При этом сообщается, что дальнейшее ведение дела, связанного с рассмотрением возражения или заявления, осуществляется через патентного поверенного, зарегистрированного в Кыргызпатенте, в соответствии с </w:t>
            </w:r>
            <w:hyperlink r:id="rId11" w:anchor="g3" w:history="1">
              <w:r w:rsidRPr="00C221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разделом III</w:t>
              </w:r>
            </w:hyperlink>
            <w:r w:rsidRPr="00C221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настоящих Правил.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>V. Сроки рассмотрения возражений и заявлений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18.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Возражения, предусмотренные подпунктами 1-11, 13-17 пункта 3 настоящих Правил,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lastRenderedPageBreak/>
              <w:t>рассматриваются Апелляционным советом в течение четырех месяцев с даты их поступления.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Возражения, предусмотренные 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подпунктом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12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пункта 3 настоящих Правил, рассматриваются Апелляционным советом в течение шести месяцев с даты их поступления.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Заявления, предусмотренные подпунктами 1-2 пункта 4 настоящих Правил, рассматриваются Апелляционным советом в течение четырех месяцев с даты их поступления.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left="1134" w:right="113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V. Сроки рассмотрения возражений и заявлений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18. Возражения, предусмотренные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val="ky-KG" w:eastAsia="ru-RU"/>
              </w:rPr>
              <w:t>под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пунктам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val="ky-KG" w:eastAsia="ru-RU"/>
              </w:rPr>
              <w:t>и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1-3, 5-11</w:t>
            </w:r>
            <w:r w:rsidR="0094048B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, 14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и 15</w:t>
            </w:r>
            <w:r w:rsidRPr="00C221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пункта 3 настоящих Правил,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lastRenderedPageBreak/>
              <w:t>рассматриваются Апелляционным советом в течение трех месяцев с даты их поступления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45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Возражения, предусмотренные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подпунктами 4, 12 и 13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пункта 3 настоящих Правил, рассматриваются Апелляционным советом в течение шести месяцев с даты их поступления.</w:t>
            </w:r>
          </w:p>
          <w:p w:rsidR="00C22120" w:rsidRPr="000E696A" w:rsidRDefault="00C22120" w:rsidP="000E696A">
            <w:pPr>
              <w:shd w:val="clear" w:color="auto" w:fill="FFFFFF"/>
              <w:spacing w:after="0" w:line="240" w:lineRule="auto"/>
              <w:ind w:firstLine="545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Заявления, предусмотренные подпунктами 1-2 пункта 4 настоящих Правил, рассматриваются Апелляционным советом в течение четырех месяцев с даты их поступления.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 Неявка любого лица, имеющего право участвовать в рассмотрении возражения или заявления и уведомленного о дате и месте заседания Апелляционного совета, не является препятствием к рассмотрению возражения или заявления.</w:t>
            </w:r>
          </w:p>
          <w:p w:rsidR="00C22120" w:rsidRPr="00C22120" w:rsidRDefault="00C22120" w:rsidP="000E69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Апелляционный совет вправе, признав невозможность рассмотрения возражения или заявления на данном заседании вследствие неявки сторон, перенести срок проведения заседания.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25. Неявка любого лица, имеющего право участвовать в рассмотрении возражения или заявления и уведомленного о дате и месте заседания Апелляционного совета, не является препятствием к рассмотрению возражения или заявления.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Апелляционный совет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по своей инициативе или по ходатайству участвующего в споре лица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вправе, признав невозможность рассмотрения возражения или заявления на данном заседании вследствие неявки сторон, перенести срок проведения заседания.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tabs>
                <w:tab w:val="left" w:pos="220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33. Решение Апелляционного совета излагается в письменной форме и подписывается председательствующим и всеми членами Апелляционного совета, участвующими в рассмотрении спора.</w:t>
            </w:r>
          </w:p>
          <w:p w:rsidR="00C22120" w:rsidRPr="00C22120" w:rsidRDefault="00C22120" w:rsidP="000E696A">
            <w:pPr>
              <w:tabs>
                <w:tab w:val="left" w:pos="220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 xml:space="preserve">По результатам рассмотрения возражений или заявлений, предусмотренных разделом II настоящих Правил, выносится решение об удовлетворении, о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частичном удовлетворении или об отказе в удовлетворении возражения или заявления.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33. Решение Апелляционного совета излагается в письменной форме и подписывается председательствующим и всеми членами Апелляционного совета, участвующими в рассмотрении спора.</w:t>
            </w:r>
          </w:p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>По результатам рассмотрения возражений или заявлений, предусмотренных </w:t>
            </w:r>
            <w:hyperlink r:id="rId12" w:anchor="g2" w:history="1">
              <w:r w:rsidRPr="00C221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разделом II</w:t>
              </w:r>
            </w:hyperlink>
            <w:r w:rsidRPr="00C221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настоящих Правил, выносится решение об удовлетворении, о 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lastRenderedPageBreak/>
              <w:t>частичном удовлетворении или об отказе в удовлетворении возражения или заявления.</w:t>
            </w:r>
          </w:p>
          <w:p w:rsidR="00C22120" w:rsidRPr="00F1670C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F1670C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При удовлетворении возражения на решение об отказе в выдаче патента или отказе в регистрации товарного знака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val="ky-KG" w:eastAsia="ru-RU"/>
              </w:rPr>
              <w:t>,</w:t>
            </w:r>
            <w:r w:rsidR="009D2EA2" w:rsidRPr="00E42CD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знака обслуживания</w:t>
            </w:r>
            <w:r w:rsidRPr="00F1670C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, географического указания или наименования места происхождения товара и предоставлении права пользования на них, Апелляционный совет вправе вынести решение о направлении заявки на новое рассмотрение соответствующим структурным подразделением.</w:t>
            </w:r>
          </w:p>
          <w:p w:rsidR="00C22120" w:rsidRPr="00C22120" w:rsidRDefault="00C22120" w:rsidP="00641AE4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1670C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При удовлетворении возражения против выдачи патента на изобретение, полезную модель или промышленный образец, селекционное достижение, против регистрации товарного знака</w:t>
            </w:r>
            <w:r w:rsidR="00641AE4" w:rsidRPr="00E42CD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val="ky-KG" w:eastAsia="ru-RU"/>
              </w:rPr>
              <w:t>,</w:t>
            </w:r>
            <w:r w:rsidR="009D2EA2" w:rsidRPr="00E42CD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знака обслуживания</w:t>
            </w:r>
            <w:r w:rsidRPr="00F1670C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, географического указания или наименования места происхождения товара Апелляционный совет отменяет решение экспертизы и выносит решение об</w:t>
            </w:r>
            <w:bookmarkStart w:id="0" w:name="_GoBack"/>
            <w:bookmarkEnd w:id="0"/>
            <w:r w:rsidRPr="00F1670C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 xml:space="preserve"> аннулировании регистрации и охранного документа.</w:t>
            </w:r>
          </w:p>
        </w:tc>
      </w:tr>
      <w:tr w:rsidR="00C22120" w:rsidRPr="00C22120" w:rsidTr="000E696A">
        <w:trPr>
          <w:trHeight w:val="141"/>
        </w:trPr>
        <w:tc>
          <w:tcPr>
            <w:tcW w:w="7278" w:type="dxa"/>
          </w:tcPr>
          <w:p w:rsidR="00C22120" w:rsidRPr="00C22120" w:rsidRDefault="00C22120" w:rsidP="000E696A">
            <w:pPr>
              <w:tabs>
                <w:tab w:val="left" w:pos="220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21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36. При несогласии с решением Апелляционного совета в случаях, предусмотренных законодательством Кыргызской Республики, любая из возражающих сторон в </w:t>
            </w:r>
            <w:r w:rsidRPr="00C22120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шестимесячный </w:t>
            </w:r>
            <w:r w:rsidRPr="00C22120">
              <w:rPr>
                <w:rFonts w:ascii="Times New Roman" w:hAnsi="Times New Roman" w:cs="Times New Roman"/>
                <w:sz w:val="28"/>
                <w:szCs w:val="28"/>
              </w:rPr>
              <w:t>срок с даты получения решения вправе подать жалобу в суд.</w:t>
            </w:r>
          </w:p>
        </w:tc>
        <w:tc>
          <w:tcPr>
            <w:tcW w:w="7207" w:type="dxa"/>
          </w:tcPr>
          <w:p w:rsidR="00C22120" w:rsidRPr="00C22120" w:rsidRDefault="00C22120" w:rsidP="000E696A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36. При несогласии с решением Апелляционного совета в случаях, предусмотренных законодательством Кыргызской Республики, любая из возражающих сторон в </w:t>
            </w:r>
            <w:r w:rsidRPr="00C22120"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  <w:t>трехмесячный</w:t>
            </w:r>
            <w:r w:rsidRPr="00C22120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  <w:t xml:space="preserve"> срок с даты получения решения вправе подать жалобу в суд.</w:t>
            </w:r>
          </w:p>
        </w:tc>
      </w:tr>
    </w:tbl>
    <w:p w:rsidR="003D0968" w:rsidRPr="003D0968" w:rsidRDefault="003D0968" w:rsidP="00C221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3D0968" w:rsidRPr="003D0968" w:rsidSect="000E696A"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49E" w:rsidRDefault="0080249E" w:rsidP="006218AA">
      <w:pPr>
        <w:spacing w:after="0" w:line="240" w:lineRule="auto"/>
      </w:pPr>
      <w:r>
        <w:separator/>
      </w:r>
    </w:p>
  </w:endnote>
  <w:endnote w:type="continuationSeparator" w:id="0">
    <w:p w:rsidR="0080249E" w:rsidRDefault="0080249E" w:rsidP="00621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8489030"/>
      <w:docPartObj>
        <w:docPartGallery w:val="Page Numbers (Bottom of Page)"/>
        <w:docPartUnique/>
      </w:docPartObj>
    </w:sdtPr>
    <w:sdtEndPr/>
    <w:sdtContent>
      <w:p w:rsidR="006218AA" w:rsidRDefault="006218A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1A5F">
          <w:rPr>
            <w:noProof/>
          </w:rPr>
          <w:t>19</w:t>
        </w:r>
        <w:r>
          <w:fldChar w:fldCharType="end"/>
        </w:r>
      </w:p>
    </w:sdtContent>
  </w:sdt>
  <w:p w:rsidR="006218AA" w:rsidRDefault="006218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49E" w:rsidRDefault="0080249E" w:rsidP="006218AA">
      <w:pPr>
        <w:spacing w:after="0" w:line="240" w:lineRule="auto"/>
      </w:pPr>
      <w:r>
        <w:separator/>
      </w:r>
    </w:p>
  </w:footnote>
  <w:footnote w:type="continuationSeparator" w:id="0">
    <w:p w:rsidR="0080249E" w:rsidRDefault="0080249E" w:rsidP="006218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5D9"/>
    <w:rsid w:val="00003535"/>
    <w:rsid w:val="000353FC"/>
    <w:rsid w:val="000E696A"/>
    <w:rsid w:val="001549B1"/>
    <w:rsid w:val="00177E8A"/>
    <w:rsid w:val="002D77B4"/>
    <w:rsid w:val="00305684"/>
    <w:rsid w:val="003C30AD"/>
    <w:rsid w:val="003D0968"/>
    <w:rsid w:val="003D55D9"/>
    <w:rsid w:val="00421A5F"/>
    <w:rsid w:val="004C3636"/>
    <w:rsid w:val="004E1894"/>
    <w:rsid w:val="005832A8"/>
    <w:rsid w:val="006218AA"/>
    <w:rsid w:val="00641AE4"/>
    <w:rsid w:val="0080249E"/>
    <w:rsid w:val="00822D89"/>
    <w:rsid w:val="008E7436"/>
    <w:rsid w:val="0094048B"/>
    <w:rsid w:val="009440F1"/>
    <w:rsid w:val="009929D1"/>
    <w:rsid w:val="009D2EA2"/>
    <w:rsid w:val="00A40F1E"/>
    <w:rsid w:val="00A72EC9"/>
    <w:rsid w:val="00B219F8"/>
    <w:rsid w:val="00C22120"/>
    <w:rsid w:val="00CC5D91"/>
    <w:rsid w:val="00E42CD0"/>
    <w:rsid w:val="00EA7975"/>
    <w:rsid w:val="00F1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D90319-76B3-47C8-AFB9-49ECB0291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96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0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kNazvanie">
    <w:name w:val="_Название (tkNazvanie)"/>
    <w:basedOn w:val="a"/>
    <w:rsid w:val="003D0968"/>
    <w:pPr>
      <w:spacing w:before="400" w:after="400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tkTekst">
    <w:name w:val="_Текст обычный (tkTekst)"/>
    <w:basedOn w:val="a"/>
    <w:rsid w:val="00C22120"/>
    <w:pPr>
      <w:spacing w:after="60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22120"/>
    <w:pPr>
      <w:spacing w:after="0" w:line="240" w:lineRule="auto"/>
      <w:ind w:firstLine="709"/>
      <w:jc w:val="both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2120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C22120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2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18AA"/>
  </w:style>
  <w:style w:type="paragraph" w:styleId="a8">
    <w:name w:val="footer"/>
    <w:basedOn w:val="a"/>
    <w:link w:val="a9"/>
    <w:uiPriority w:val="99"/>
    <w:unhideWhenUsed/>
    <w:rsid w:val="0062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1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bd.minjust.gov.kg/act/view/ru-ru/18?cl=ru-ru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cbd.minjust.gov.kg/act/view/ru-ru/13306" TargetMode="External"/><Relationship Id="rId12" Type="http://schemas.openxmlformats.org/officeDocument/2006/relationships/hyperlink" Target="http://cbd.minjust.gov.kg/act/view/ru-ru/13306?cl=ru-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bd.minjust.gov.kg/act/view/ru-ru/18?cl=ru-ru" TargetMode="External"/><Relationship Id="rId11" Type="http://schemas.openxmlformats.org/officeDocument/2006/relationships/hyperlink" Target="http://cbd.minjust.gov.kg/act/view/ru-ru/13306?cl=ru-r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cbd.minjust.gov.kg/act/view/ru-ru/18?cl=ru-ru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cbd.minjust.gov.kg/act/view/ru-ru/1330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5041</Words>
  <Characters>28737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IsmailovAnarbek</dc:creator>
  <cp:lastModifiedBy>IsmailovAnarbek</cp:lastModifiedBy>
  <cp:revision>2</cp:revision>
  <dcterms:created xsi:type="dcterms:W3CDTF">2023-07-25T11:31:00Z</dcterms:created>
  <dcterms:modified xsi:type="dcterms:W3CDTF">2023-07-25T11:31:00Z</dcterms:modified>
</cp:coreProperties>
</file>